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0D5AB60" w14:textId="77777777" w:rsidR="009C3722" w:rsidRDefault="009C3722" w:rsidP="00D4264D">
      <w:pPr>
        <w:pStyle w:val="NormalWeb"/>
        <w:shd w:val="clear" w:color="auto" w:fill="FFFFFF"/>
        <w:rPr>
          <w:rStyle w:val="Strong"/>
          <w:rFonts w:ascii="Segoe UI" w:hAnsi="Segoe UI" w:cs="Segoe UI"/>
          <w:color w:val="212529"/>
        </w:rPr>
      </w:pPr>
      <w:r w:rsidRPr="009C3722">
        <w:rPr>
          <w:rStyle w:val="Strong"/>
          <w:rFonts w:ascii="Segoe UI" w:hAnsi="Segoe UI" w:cs="Segoe UI"/>
          <w:color w:val="212529"/>
        </w:rPr>
        <w:t xml:space="preserve">Simplified Helicobacter pylori therapy for patients with penicillin allergy: a randomised controlled trial of </w:t>
      </w:r>
      <w:proofErr w:type="spellStart"/>
      <w:r w:rsidRPr="009C3722">
        <w:rPr>
          <w:rStyle w:val="Strong"/>
          <w:rFonts w:ascii="Segoe UI" w:hAnsi="Segoe UI" w:cs="Segoe UI"/>
          <w:color w:val="212529"/>
        </w:rPr>
        <w:t>vonoprazan</w:t>
      </w:r>
      <w:proofErr w:type="spellEnd"/>
      <w:r w:rsidRPr="009C3722">
        <w:rPr>
          <w:rStyle w:val="Strong"/>
          <w:rFonts w:ascii="Segoe UI" w:hAnsi="Segoe UI" w:cs="Segoe UI"/>
          <w:color w:val="212529"/>
        </w:rPr>
        <w:t>- tetracycline dual therapy</w:t>
      </w:r>
    </w:p>
    <w:p w14:paraId="39EC5B32" w14:textId="42FB9595" w:rsidR="009C3722" w:rsidRDefault="009C3722" w:rsidP="00FD42B2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9C3722">
        <w:rPr>
          <w:rFonts w:ascii="Segoe UI" w:hAnsi="Segoe UI" w:cs="Segoe UI"/>
          <w:color w:val="212529"/>
        </w:rPr>
        <w:t xml:space="preserve">Gao W, Liu J, Wang X, et al. </w:t>
      </w:r>
      <w:hyperlink r:id="rId5" w:history="1">
        <w:r w:rsidRPr="009C3722">
          <w:rPr>
            <w:rStyle w:val="Hyperlink"/>
            <w:rFonts w:ascii="Segoe UI" w:hAnsi="Segoe UI" w:cs="Segoe UI"/>
          </w:rPr>
          <w:t xml:space="preserve">Simplified Helicobacter pylori therapy for patients with penicillin allergy: a randomised controlled trial of </w:t>
        </w:r>
        <w:proofErr w:type="spellStart"/>
        <w:r w:rsidRPr="009C3722">
          <w:rPr>
            <w:rStyle w:val="Hyperlink"/>
            <w:rFonts w:ascii="Segoe UI" w:hAnsi="Segoe UI" w:cs="Segoe UI"/>
          </w:rPr>
          <w:t>vonoprazan</w:t>
        </w:r>
        <w:proofErr w:type="spellEnd"/>
        <w:r w:rsidRPr="009C3722">
          <w:rPr>
            <w:rStyle w:val="Hyperlink"/>
            <w:rFonts w:ascii="Segoe UI" w:hAnsi="Segoe UI" w:cs="Segoe UI"/>
          </w:rPr>
          <w:t>-tetracycline dual therapy</w:t>
        </w:r>
      </w:hyperlink>
      <w:r w:rsidRPr="009C3722">
        <w:rPr>
          <w:rFonts w:ascii="Segoe UI" w:hAnsi="Segoe UI" w:cs="Segoe UI"/>
          <w:color w:val="212529"/>
        </w:rPr>
        <w:t xml:space="preserve">. Gut 2024; 73:1414-1420. </w:t>
      </w:r>
      <w:proofErr w:type="spellStart"/>
      <w:r w:rsidRPr="009C3722">
        <w:rPr>
          <w:rFonts w:ascii="Segoe UI" w:hAnsi="Segoe UI" w:cs="Segoe UI"/>
          <w:color w:val="212529"/>
        </w:rPr>
        <w:t>doi</w:t>
      </w:r>
      <w:proofErr w:type="spellEnd"/>
      <w:r w:rsidRPr="009C3722">
        <w:rPr>
          <w:rFonts w:ascii="Segoe UI" w:hAnsi="Segoe UI" w:cs="Segoe UI"/>
          <w:color w:val="212529"/>
        </w:rPr>
        <w:t>: 10.1136/gutjnl-2024-332640.</w:t>
      </w:r>
    </w:p>
    <w:p w14:paraId="02CEA6A5" w14:textId="3705CCA8" w:rsidR="009C3722" w:rsidRPr="009C3722" w:rsidRDefault="009C3722" w:rsidP="009C3722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9C3722">
        <w:rPr>
          <w:rFonts w:ascii="Segoe UI" w:hAnsi="Segoe UI" w:cs="Segoe UI"/>
          <w:color w:val="212529"/>
        </w:rPr>
        <w:t xml:space="preserve">Helicobacter pylori infection is associated with gastric cancer. Eradication therapy usually involves amoxicillin. Currently, for patients with a penicillin allergy, the alternative regimen consists of Bismuth quadruple therapy (Lansoprazole, Bismuth, Tetracycline and Metronidazole). Gao et al., have previously shown in a retrospective study that a combination of </w:t>
      </w:r>
      <w:proofErr w:type="spellStart"/>
      <w:r w:rsidRPr="009C3722">
        <w:rPr>
          <w:rFonts w:ascii="Segoe UI" w:hAnsi="Segoe UI" w:cs="Segoe UI"/>
          <w:color w:val="212529"/>
        </w:rPr>
        <w:t>Vonoprazan</w:t>
      </w:r>
      <w:proofErr w:type="spellEnd"/>
      <w:r w:rsidRPr="009C3722">
        <w:rPr>
          <w:rFonts w:ascii="Segoe UI" w:hAnsi="Segoe UI" w:cs="Segoe UI"/>
          <w:color w:val="212529"/>
        </w:rPr>
        <w:t xml:space="preserve"> (a novel potassium-competitive acid blocker) and Tetracycline (VT, dual therapy) was able to achieve eradication.</w:t>
      </w:r>
    </w:p>
    <w:p w14:paraId="2275C349" w14:textId="4115616B" w:rsidR="009C3722" w:rsidRPr="009C3722" w:rsidRDefault="009C3722" w:rsidP="009C3722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9C3722">
        <w:rPr>
          <w:rFonts w:ascii="Segoe UI" w:hAnsi="Segoe UI" w:cs="Segoe UI"/>
          <w:color w:val="212529"/>
        </w:rPr>
        <w:t xml:space="preserve">In this study, Gao et al., performed a prospective single-centre open-label randomised controlled trial to investigate non-inferiority of </w:t>
      </w:r>
      <w:proofErr w:type="spellStart"/>
      <w:r w:rsidRPr="009C3722">
        <w:rPr>
          <w:rFonts w:ascii="Segoe UI" w:hAnsi="Segoe UI" w:cs="Segoe UI"/>
          <w:color w:val="212529"/>
        </w:rPr>
        <w:t>vonoprazan</w:t>
      </w:r>
      <w:proofErr w:type="spellEnd"/>
      <w:r w:rsidRPr="009C3722">
        <w:rPr>
          <w:rFonts w:ascii="Segoe UI" w:hAnsi="Segoe UI" w:cs="Segoe UI"/>
          <w:color w:val="212529"/>
        </w:rPr>
        <w:t>-tetracycline dual therapy as a Helicobacter pylori (H. pylori) eradication therapy compared to Bismuth quadruple therapy in patients with a penicillin allergy. They included treatment-naïve patients who underwent diagnostic confirmation with positive 13C-urea breath test. 300 patients were included and randomised in a 1:1 ratio between August 2023 and March 2024.</w:t>
      </w:r>
    </w:p>
    <w:p w14:paraId="71349CA2" w14:textId="07959593" w:rsidR="009C3722" w:rsidRPr="009C3722" w:rsidRDefault="009C3722" w:rsidP="009C3722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9C3722">
        <w:rPr>
          <w:rFonts w:ascii="Segoe UI" w:hAnsi="Segoe UI" w:cs="Segoe UI"/>
          <w:color w:val="212529"/>
        </w:rPr>
        <w:t>The eradication rates for H. pylori were 92% (95% CI 86.1% - 95.6%) in the VT dual therapy group and 89.3% (95% CI 83.0% - 93.6%) in the Bismuth quadruple therapy group in the intention to treat analysis. This confirmed non-inferiority of VT dual therapy. 3 patients in the VT group and 13 patients in the Bismuth quadruple therapy group discontinued due to treatment-emergent adverse events.</w:t>
      </w:r>
    </w:p>
    <w:p w14:paraId="7B5F1B0B" w14:textId="0A69F00F" w:rsidR="00DD3D75" w:rsidRPr="000443E7" w:rsidRDefault="009C3722" w:rsidP="009C3722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9C3722">
        <w:rPr>
          <w:rFonts w:ascii="Segoe UI" w:hAnsi="Segoe UI" w:cs="Segoe UI"/>
          <w:color w:val="212529"/>
        </w:rPr>
        <w:t xml:space="preserve">Gao et al., concluded that </w:t>
      </w:r>
      <w:proofErr w:type="spellStart"/>
      <w:r w:rsidRPr="009C3722">
        <w:rPr>
          <w:rFonts w:ascii="Segoe UI" w:hAnsi="Segoe UI" w:cs="Segoe UI"/>
          <w:color w:val="212529"/>
        </w:rPr>
        <w:t>vonoprazan</w:t>
      </w:r>
      <w:proofErr w:type="spellEnd"/>
      <w:r w:rsidRPr="009C3722">
        <w:rPr>
          <w:rFonts w:ascii="Segoe UI" w:hAnsi="Segoe UI" w:cs="Segoe UI"/>
          <w:color w:val="212529"/>
        </w:rPr>
        <w:t xml:space="preserve"> and tetracycline dual therapy was non-inferior to Bismuth quadruple therapy in patients with penicillin allergy for Helicobacter eradication. Further validation of these findings in a broader population is required and the lack availability of these antibiotics may limit its clinical impact.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094884"/>
    <w:rsid w:val="000D7F6F"/>
    <w:rsid w:val="00140094"/>
    <w:rsid w:val="00150375"/>
    <w:rsid w:val="00191627"/>
    <w:rsid w:val="001C78CF"/>
    <w:rsid w:val="001D19ED"/>
    <w:rsid w:val="00226225"/>
    <w:rsid w:val="00246A9F"/>
    <w:rsid w:val="003D0EC1"/>
    <w:rsid w:val="003D6642"/>
    <w:rsid w:val="00404D48"/>
    <w:rsid w:val="004758C3"/>
    <w:rsid w:val="004B058A"/>
    <w:rsid w:val="004F4518"/>
    <w:rsid w:val="004F651F"/>
    <w:rsid w:val="00562D3A"/>
    <w:rsid w:val="00617941"/>
    <w:rsid w:val="00617D8C"/>
    <w:rsid w:val="006C2054"/>
    <w:rsid w:val="00751B72"/>
    <w:rsid w:val="007E65BF"/>
    <w:rsid w:val="00891ACE"/>
    <w:rsid w:val="008A20F5"/>
    <w:rsid w:val="0098392B"/>
    <w:rsid w:val="009C3722"/>
    <w:rsid w:val="00A6790F"/>
    <w:rsid w:val="00A71F20"/>
    <w:rsid w:val="00AB5A0F"/>
    <w:rsid w:val="00AE425A"/>
    <w:rsid w:val="00B66B74"/>
    <w:rsid w:val="00B8275A"/>
    <w:rsid w:val="00BF6A05"/>
    <w:rsid w:val="00C1480D"/>
    <w:rsid w:val="00C411E5"/>
    <w:rsid w:val="00CC6F83"/>
    <w:rsid w:val="00CF5E7E"/>
    <w:rsid w:val="00D4264D"/>
    <w:rsid w:val="00DD3D75"/>
    <w:rsid w:val="00DE5FFA"/>
    <w:rsid w:val="00E460D2"/>
    <w:rsid w:val="00ED7B18"/>
    <w:rsid w:val="00F16A42"/>
    <w:rsid w:val="00F833B0"/>
    <w:rsid w:val="00FD42B2"/>
    <w:rsid w:val="00FE27C8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E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9/141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2024-10-15T10:09:00Z</dcterms:created>
  <dcterms:modified xsi:type="dcterms:W3CDTF">2024-10-15T10:09:00Z</dcterms:modified>
</cp:coreProperties>
</file>